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BDD45" w14:textId="77777777" w:rsidR="00B402FB" w:rsidRDefault="00B402FB" w:rsidP="00B402FB">
      <w:pPr>
        <w:pStyle w:val="TitoloDocumento"/>
        <w:rPr>
          <w:color w:val="0077CF"/>
        </w:rPr>
      </w:pPr>
      <w:bookmarkStart w:id="0" w:name="_Hlk203571105"/>
    </w:p>
    <w:p w14:paraId="6DB44B13" w14:textId="77777777" w:rsidR="00B402FB" w:rsidRDefault="00B402FB" w:rsidP="00B402FB">
      <w:pPr>
        <w:pStyle w:val="TitoloDocumento"/>
        <w:rPr>
          <w:color w:val="0077CF"/>
        </w:rPr>
      </w:pPr>
    </w:p>
    <w:p w14:paraId="38B0FBC9" w14:textId="77777777" w:rsidR="00B402FB" w:rsidRDefault="00B402FB" w:rsidP="00B402FB">
      <w:pPr>
        <w:pStyle w:val="TitoloDocumento"/>
        <w:rPr>
          <w:color w:val="0077CF"/>
        </w:rPr>
      </w:pPr>
    </w:p>
    <w:p w14:paraId="78B811FA" w14:textId="77777777" w:rsidR="00B402FB" w:rsidRDefault="00B402FB" w:rsidP="00B402FB">
      <w:pPr>
        <w:pStyle w:val="TitoloDocumento"/>
        <w:rPr>
          <w:color w:val="0077CF"/>
        </w:rPr>
      </w:pPr>
    </w:p>
    <w:p w14:paraId="48969A5B" w14:textId="77777777" w:rsidR="00B402FB" w:rsidRDefault="00B402FB" w:rsidP="00B402FB">
      <w:pPr>
        <w:pStyle w:val="TitoloDocumento"/>
        <w:rPr>
          <w:color w:val="0077CF"/>
        </w:rPr>
      </w:pPr>
    </w:p>
    <w:p w14:paraId="54AC7CAF" w14:textId="77777777" w:rsidR="00B402FB" w:rsidRPr="008052D3" w:rsidRDefault="00B402FB" w:rsidP="00B402FB">
      <w:pPr>
        <w:pStyle w:val="TitoloDocumento"/>
        <w:rPr>
          <w:color w:val="0077CF"/>
        </w:rPr>
      </w:pPr>
      <w:bookmarkStart w:id="1" w:name="_Hlk203570672"/>
      <w:r w:rsidRPr="008052D3">
        <w:rPr>
          <w:color w:val="0077CF"/>
        </w:rPr>
        <w:t>SERVIZI DI INTERCONNESSIONE IN TECNOLOGIA WDM PER SOGEI (ID2</w:t>
      </w:r>
      <w:r>
        <w:rPr>
          <w:color w:val="0077CF"/>
        </w:rPr>
        <w:t>843</w:t>
      </w:r>
      <w:r w:rsidRPr="008052D3">
        <w:rPr>
          <w:color w:val="0077CF"/>
        </w:rPr>
        <w:t>)</w:t>
      </w:r>
    </w:p>
    <w:p w14:paraId="7838276D" w14:textId="77777777" w:rsidR="00B402FB" w:rsidRPr="008052D3" w:rsidRDefault="00B402FB" w:rsidP="00B402FB">
      <w:pPr>
        <w:pStyle w:val="TitoloDocumento"/>
        <w:rPr>
          <w:color w:val="0077CF"/>
        </w:rPr>
      </w:pPr>
    </w:p>
    <w:p w14:paraId="1D4D8958" w14:textId="7537237E" w:rsidR="00B402FB" w:rsidRDefault="00B402FB" w:rsidP="00B402FB">
      <w:pPr>
        <w:pStyle w:val="TitoloDocumento"/>
        <w:rPr>
          <w:color w:val="0077CF"/>
        </w:rPr>
      </w:pPr>
      <w:r w:rsidRPr="00FC30F5">
        <w:rPr>
          <w:color w:val="0077CF"/>
        </w:rPr>
        <w:t>A</w:t>
      </w:r>
      <w:r>
        <w:rPr>
          <w:color w:val="0077CF"/>
        </w:rPr>
        <w:t>llegato</w:t>
      </w:r>
      <w:r w:rsidRPr="00FC30F5">
        <w:rPr>
          <w:color w:val="0077CF"/>
        </w:rPr>
        <w:t xml:space="preserve"> </w:t>
      </w:r>
      <w:r>
        <w:rPr>
          <w:color w:val="0077CF"/>
        </w:rPr>
        <w:t>10</w:t>
      </w:r>
    </w:p>
    <w:p w14:paraId="45170E3D" w14:textId="2C6AF3C2" w:rsidR="00910CBB" w:rsidRDefault="00910CBB" w:rsidP="00910CBB">
      <w:pPr>
        <w:pStyle w:val="TitoloDocumento"/>
      </w:pPr>
      <w:r w:rsidRPr="00910CBB">
        <w:rPr>
          <w:color w:val="0077CF"/>
        </w:rPr>
        <w:t xml:space="preserve">FACSIMILE DI GARANZIE PER LA STIPULA DEL CONTRATTO </w:t>
      </w:r>
    </w:p>
    <w:p w14:paraId="208A089D" w14:textId="11AC635A" w:rsidR="00B402FB" w:rsidRDefault="00B402FB" w:rsidP="00B402FB">
      <w:pPr>
        <w:pStyle w:val="Titoli14bold"/>
      </w:pPr>
    </w:p>
    <w:p w14:paraId="6A792954" w14:textId="77777777" w:rsidR="00B402FB" w:rsidRDefault="00B402FB" w:rsidP="00B402FB">
      <w:pPr>
        <w:pStyle w:val="Titoli14bold"/>
      </w:pPr>
    </w:p>
    <w:p w14:paraId="4533617E" w14:textId="77777777" w:rsidR="00B402FB" w:rsidRDefault="00B402FB" w:rsidP="00B402FB">
      <w:pPr>
        <w:pStyle w:val="Titoli14bold"/>
      </w:pPr>
    </w:p>
    <w:p w14:paraId="5F3000C7" w14:textId="77777777" w:rsidR="00B402FB" w:rsidRDefault="00B402FB" w:rsidP="00B402FB">
      <w:pPr>
        <w:pStyle w:val="Titoli14bold"/>
      </w:pPr>
    </w:p>
    <w:p w14:paraId="4F9AC29C" w14:textId="77777777" w:rsidR="00B402FB" w:rsidRDefault="00B402FB" w:rsidP="00B402FB">
      <w:pPr>
        <w:pStyle w:val="Titoli14bold"/>
      </w:pPr>
    </w:p>
    <w:p w14:paraId="7F28BF39" w14:textId="77777777" w:rsidR="00B402FB" w:rsidRDefault="00B402FB" w:rsidP="00B402FB">
      <w:pPr>
        <w:pStyle w:val="Titoli14bold"/>
      </w:pPr>
    </w:p>
    <w:p w14:paraId="593CE4C4" w14:textId="77777777" w:rsidR="00B402FB" w:rsidRDefault="00B402FB" w:rsidP="00B402FB">
      <w:pPr>
        <w:pStyle w:val="Titoli14bold"/>
      </w:pPr>
    </w:p>
    <w:p w14:paraId="1021252C" w14:textId="77777777" w:rsidR="00B402FB" w:rsidRDefault="00B402FB" w:rsidP="00B402FB">
      <w:pPr>
        <w:pStyle w:val="Titoli14bold"/>
      </w:pPr>
    </w:p>
    <w:p w14:paraId="4A4A455D" w14:textId="77777777" w:rsidR="00910CBB" w:rsidRDefault="00910CBB" w:rsidP="00B402FB">
      <w:pPr>
        <w:pStyle w:val="Titoli14bold"/>
      </w:pPr>
    </w:p>
    <w:p w14:paraId="629BC706" w14:textId="77777777" w:rsidR="00B402FB" w:rsidRDefault="00B402FB" w:rsidP="00B402FB">
      <w:pPr>
        <w:pStyle w:val="Titoli14bold"/>
      </w:pPr>
    </w:p>
    <w:p w14:paraId="0D2F1A4F" w14:textId="77777777" w:rsidR="00B402FB" w:rsidRDefault="00B402FB" w:rsidP="00B402FB">
      <w:pPr>
        <w:pStyle w:val="Titoli14bold"/>
      </w:pPr>
    </w:p>
    <w:p w14:paraId="6310F61B" w14:textId="77777777" w:rsidR="00B402FB" w:rsidRDefault="00B402FB" w:rsidP="00B402FB">
      <w:pPr>
        <w:pStyle w:val="Titoli14bold"/>
      </w:pPr>
    </w:p>
    <w:p w14:paraId="1CBE467F" w14:textId="77777777" w:rsidR="00B402FB" w:rsidRDefault="00B402FB" w:rsidP="00B402FB">
      <w:pPr>
        <w:pStyle w:val="Titoli14bold"/>
      </w:pPr>
    </w:p>
    <w:p w14:paraId="4AA34410" w14:textId="77777777" w:rsidR="00B402FB" w:rsidRDefault="00B402FB" w:rsidP="00B402FB">
      <w:pPr>
        <w:pStyle w:val="Titoli14bold"/>
      </w:pPr>
    </w:p>
    <w:p w14:paraId="7476F00D" w14:textId="77777777" w:rsidR="00B402FB" w:rsidRDefault="00B402FB" w:rsidP="00B402FB">
      <w:pPr>
        <w:pStyle w:val="Titoli14bold"/>
      </w:pPr>
    </w:p>
    <w:p w14:paraId="11E4258D" w14:textId="77777777" w:rsidR="00B402FB" w:rsidRDefault="00B402FB" w:rsidP="00B402FB">
      <w:pPr>
        <w:pStyle w:val="Titoli14bold"/>
      </w:pPr>
    </w:p>
    <w:p w14:paraId="78814B64" w14:textId="77777777" w:rsidR="00B402FB" w:rsidRDefault="00B402FB" w:rsidP="00B402FB">
      <w:pPr>
        <w:pStyle w:val="Titoli14bold"/>
      </w:pPr>
    </w:p>
    <w:p w14:paraId="13362BE0" w14:textId="77777777" w:rsidR="00B402FB" w:rsidRDefault="00B402FB" w:rsidP="00B402FB">
      <w:pPr>
        <w:pStyle w:val="Titoli14bold"/>
      </w:pPr>
    </w:p>
    <w:p w14:paraId="203DDD42" w14:textId="77777777" w:rsidR="00B402FB" w:rsidRDefault="00B402FB" w:rsidP="00B402FB">
      <w:pPr>
        <w:pStyle w:val="Titoli14bold"/>
      </w:pPr>
    </w:p>
    <w:p w14:paraId="005DFF41" w14:textId="77777777" w:rsidR="00B402FB" w:rsidRDefault="00B402FB" w:rsidP="00B402FB">
      <w:pPr>
        <w:pStyle w:val="Titoli14bold"/>
      </w:pPr>
    </w:p>
    <w:p w14:paraId="3115FEA9" w14:textId="77777777" w:rsidR="00B402FB" w:rsidRDefault="00B402FB" w:rsidP="00B402FB">
      <w:pPr>
        <w:pStyle w:val="Titoli14bold"/>
        <w:rPr>
          <w:b w:val="0"/>
          <w:bCs/>
          <w:color w:val="auto"/>
          <w:sz w:val="24"/>
          <w:szCs w:val="22"/>
        </w:rPr>
      </w:pPr>
    </w:p>
    <w:p w14:paraId="33D76D04" w14:textId="77777777" w:rsidR="00B402FB" w:rsidRDefault="00B402FB" w:rsidP="00B402FB">
      <w:pPr>
        <w:pStyle w:val="Titoli14bold"/>
        <w:rPr>
          <w:b w:val="0"/>
          <w:bCs/>
          <w:color w:val="auto"/>
          <w:sz w:val="24"/>
          <w:szCs w:val="22"/>
        </w:rPr>
      </w:pPr>
    </w:p>
    <w:p w14:paraId="6A7E0F96" w14:textId="77777777" w:rsidR="00B402FB" w:rsidRPr="008052D3" w:rsidRDefault="00B402FB" w:rsidP="00B402FB">
      <w:pPr>
        <w:pStyle w:val="Titoli14bold"/>
        <w:rPr>
          <w:b w:val="0"/>
          <w:bCs/>
          <w:color w:val="auto"/>
          <w:sz w:val="24"/>
          <w:szCs w:val="22"/>
        </w:rPr>
      </w:pPr>
      <w:r w:rsidRPr="008052D3">
        <w:rPr>
          <w:b w:val="0"/>
          <w:bCs/>
          <w:color w:val="auto"/>
          <w:sz w:val="24"/>
          <w:szCs w:val="22"/>
        </w:rPr>
        <w:t>Gara a procedura aperta ai sensi del D.Lgs. 36/2023 e s.m.i., per l’affidamento dei servizi di Interconnessione WDM per Sogei – ID 2843</w:t>
      </w:r>
    </w:p>
    <w:p w14:paraId="0128E53B" w14:textId="77777777" w:rsidR="00B402FB" w:rsidRPr="00190C3E" w:rsidRDefault="00B402FB" w:rsidP="00B402FB">
      <w:pPr>
        <w:pStyle w:val="Titoli14bold"/>
        <w:rPr>
          <w:b w:val="0"/>
          <w:bCs/>
          <w:color w:val="auto"/>
          <w:sz w:val="24"/>
          <w:szCs w:val="22"/>
        </w:rPr>
      </w:pPr>
      <w:r w:rsidRPr="008052D3">
        <w:rPr>
          <w:b w:val="0"/>
          <w:bCs/>
          <w:color w:val="auto"/>
          <w:sz w:val="24"/>
          <w:szCs w:val="22"/>
        </w:rPr>
        <w:t>Classificazione del documento: Public</w:t>
      </w:r>
      <w:bookmarkEnd w:id="0"/>
      <w:bookmarkEnd w:id="1"/>
    </w:p>
    <w:p w14:paraId="06B88341" w14:textId="6D3C5ECA" w:rsidR="00B24A94" w:rsidRDefault="00B24A94" w:rsidP="00974654">
      <w:pPr>
        <w:autoSpaceDE w:val="0"/>
        <w:autoSpaceDN w:val="0"/>
        <w:adjustRightInd w:val="0"/>
        <w:ind w:left="0" w:hanging="142"/>
        <w:rPr>
          <w:rFonts w:ascii="Arial" w:hAnsi="Arial" w:cs="Arial"/>
          <w:b/>
          <w:bCs/>
          <w:szCs w:val="20"/>
        </w:rPr>
      </w:pPr>
      <w:r>
        <w:rPr>
          <w:rFonts w:ascii="Arial" w:hAnsi="Arial" w:cs="Arial"/>
          <w:b/>
          <w:bCs/>
          <w:szCs w:val="20"/>
        </w:rPr>
        <w:lastRenderedPageBreak/>
        <w:t>Fac Simile Garanzia definitiva</w:t>
      </w:r>
      <w:r w:rsidR="00FA75A0">
        <w:rPr>
          <w:rFonts w:ascii="Arial" w:hAnsi="Arial" w:cs="Arial"/>
          <w:b/>
          <w:bCs/>
          <w:szCs w:val="20"/>
        </w:rPr>
        <w:t xml:space="preserve"> – Allegato </w:t>
      </w:r>
      <w:r w:rsidR="00697771">
        <w:rPr>
          <w:rFonts w:ascii="Arial" w:hAnsi="Arial" w:cs="Arial"/>
          <w:b/>
          <w:bCs/>
          <w:szCs w:val="20"/>
        </w:rPr>
        <w:t xml:space="preserve">10 </w:t>
      </w:r>
    </w:p>
    <w:p w14:paraId="25FE3887" w14:textId="77777777" w:rsidR="004B23A5" w:rsidRPr="00171A2B" w:rsidRDefault="004B23A5" w:rsidP="00974654">
      <w:pPr>
        <w:autoSpaceDE w:val="0"/>
        <w:autoSpaceDN w:val="0"/>
        <w:adjustRightInd w:val="0"/>
        <w:ind w:left="0" w:hanging="142"/>
        <w:rPr>
          <w:rFonts w:ascii="Arial" w:hAnsi="Arial" w:cs="Arial"/>
          <w:b/>
          <w:bCs/>
          <w:szCs w:val="20"/>
        </w:rPr>
      </w:pP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La presente Scheda Tecnica costituisce parte integrante della garanzia fideiussoria conforme allo Schema Tipo 1.2 di cui al d.m.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_______</w:t>
      </w:r>
      <w:r w:rsidR="00493242">
        <w:rPr>
          <w:rFonts w:ascii="Arial" w:hAnsi="Arial" w:cs="Arial"/>
          <w:szCs w:val="20"/>
        </w:rPr>
        <w:t xml:space="preserve"> </w:t>
      </w:r>
      <w:r w:rsidRPr="00202FEF">
        <w:rPr>
          <w:rFonts w:ascii="Arial" w:hAnsi="Arial" w:cs="Arial"/>
          <w:szCs w:val="20"/>
        </w:rPr>
        <w:t xml:space="preserve"> CAP ______ Prov. ________ C.F./P.IVA __________ PEC ________</w:t>
      </w:r>
      <w:r w:rsidR="00493242">
        <w:rPr>
          <w:rFonts w:ascii="Arial" w:hAnsi="Arial" w:cs="Arial"/>
          <w:szCs w:val="20"/>
        </w:rPr>
        <w:t xml:space="preserve"> </w:t>
      </w:r>
    </w:p>
    <w:p w14:paraId="30C7CE0D" w14:textId="75873D9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Stazione appaltante e Beneficiario: Sogei S.p.</w:t>
      </w:r>
      <w:r w:rsidR="0087132D" w:rsidRPr="009A7937">
        <w:rPr>
          <w:rFonts w:ascii="Arial" w:hAnsi="Arial" w:cs="Arial"/>
          <w:b/>
          <w:bCs/>
          <w:szCs w:val="20"/>
        </w:rPr>
        <w:t>A.</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38CF5595"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Somma garantita (€) __________________ % del costo del servizio</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(d.m.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1D497915" w14:textId="77777777" w:rsidR="00056ACA" w:rsidRDefault="00056ACA" w:rsidP="00411E75">
      <w:pPr>
        <w:autoSpaceDE w:val="0"/>
        <w:autoSpaceDN w:val="0"/>
        <w:adjustRightInd w:val="0"/>
        <w:jc w:val="center"/>
        <w:rPr>
          <w:rFonts w:ascii="Arial" w:hAnsi="Arial" w:cs="Arial"/>
          <w:b/>
          <w:bCs/>
          <w:iCs/>
          <w:szCs w:val="20"/>
        </w:rPr>
      </w:pPr>
    </w:p>
    <w:p w14:paraId="6D9A7B82" w14:textId="77777777" w:rsidR="008824EF" w:rsidRPr="00202FEF" w:rsidRDefault="008824EF" w:rsidP="00411E75">
      <w:pPr>
        <w:autoSpaceDE w:val="0"/>
        <w:autoSpaceDN w:val="0"/>
        <w:adjustRightInd w:val="0"/>
        <w:jc w:val="center"/>
        <w:rPr>
          <w:rFonts w:ascii="Arial" w:hAnsi="Arial" w:cs="Arial"/>
          <w:b/>
          <w:bCs/>
          <w:iCs/>
          <w:szCs w:val="20"/>
        </w:rPr>
      </w:pP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69255C0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 della Sogei S.p.</w:t>
      </w:r>
      <w:r w:rsidR="001E5754">
        <w:rPr>
          <w:rFonts w:ascii="Arial" w:hAnsi="Arial" w:cs="Arial"/>
          <w:szCs w:val="20"/>
        </w:rPr>
        <w:t>A</w:t>
      </w:r>
      <w:r w:rsidRPr="00202FEF">
        <w:rPr>
          <w:rFonts w:ascii="Arial" w:hAnsi="Arial" w:cs="Arial"/>
          <w:szCs w:val="20"/>
        </w:rPr>
        <w:t>. (d’ora in poi solo Sogei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073F92A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0826328E"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dalla Sogei all’Affidatario rispetto alle risultanze della liquidazione finale, salva comunque la risarcibilità del maggior danno verso l’Appaltatore;</w:t>
      </w:r>
    </w:p>
    <w:p w14:paraId="1CEA759C" w14:textId="0F57295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 della eventuale maggiore spesa sostenuta dalla Sogei per il completamento dei lavori dei servizi e delle forniture nel caso di risoluzione del contratto disposta in danno dell’Affidatario;</w:t>
      </w:r>
    </w:p>
    <w:p w14:paraId="69AEAEEC" w14:textId="4E71B46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527E0EA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L’estensione opera a condizione che la violazione venga comunicata dalla Sogei 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2F21205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w:t>
      </w:r>
    </w:p>
    <w:p w14:paraId="2C1FAEB0" w14:textId="7CD5D8B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14:paraId="567D5301" w14:textId="2CAE5BE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alla Sogei.</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500AF455" w:rsidR="00411E75" w:rsidRPr="00767EB9" w:rsidRDefault="00411E75" w:rsidP="00767EB9">
      <w:pPr>
        <w:pStyle w:val="Paragrafoelenco"/>
        <w:numPr>
          <w:ilvl w:val="0"/>
          <w:numId w:val="10"/>
        </w:numPr>
        <w:autoSpaceDE w:val="0"/>
        <w:autoSpaceDN w:val="0"/>
        <w:adjustRightInd w:val="0"/>
        <w:rPr>
          <w:rFonts w:ascii="Arial" w:hAnsi="Arial" w:cs="Arial"/>
          <w:szCs w:val="20"/>
        </w:rPr>
      </w:pPr>
      <w:r w:rsidRPr="00767EB9">
        <w:rPr>
          <w:rFonts w:ascii="Arial" w:hAnsi="Arial" w:cs="Arial"/>
          <w:szCs w:val="20"/>
        </w:rPr>
        <w:t>10% dell</w:t>
      </w:r>
      <w:r w:rsidRPr="00767EB9">
        <w:rPr>
          <w:rFonts w:ascii="Arial" w:hAnsi="Arial" w:cs="Arial" w:hint="eastAsia"/>
          <w:szCs w:val="20"/>
        </w:rPr>
        <w:t>’</w:t>
      </w:r>
      <w:r w:rsidRPr="00767EB9">
        <w:rPr>
          <w:rFonts w:ascii="Arial" w:hAnsi="Arial" w:cs="Arial"/>
          <w:szCs w:val="20"/>
        </w:rPr>
        <w:t>importo massimo del Contratto, nel caso di aggiudicazione con ribassi d</w:t>
      </w:r>
      <w:r w:rsidRPr="00767EB9">
        <w:rPr>
          <w:rFonts w:ascii="Arial" w:hAnsi="Arial" w:cs="Arial" w:hint="eastAsia"/>
          <w:szCs w:val="20"/>
        </w:rPr>
        <w:t>’</w:t>
      </w:r>
      <w:r w:rsidRPr="00767EB9">
        <w:rPr>
          <w:rFonts w:ascii="Arial" w:hAnsi="Arial" w:cs="Arial"/>
          <w:szCs w:val="20"/>
        </w:rPr>
        <w:t>asta minori o uguali al 10%;</w:t>
      </w:r>
    </w:p>
    <w:p w14:paraId="74703829" w14:textId="4BDC1421" w:rsidR="00411E75" w:rsidRPr="00202FEF" w:rsidRDefault="00411E75" w:rsidP="00767EB9">
      <w:pPr>
        <w:pStyle w:val="Paragrafoelenco"/>
        <w:numPr>
          <w:ilvl w:val="0"/>
          <w:numId w:val="10"/>
        </w:numPr>
        <w:autoSpaceDE w:val="0"/>
        <w:autoSpaceDN w:val="0"/>
        <w:adjustRightInd w:val="0"/>
        <w:rPr>
          <w:rFonts w:ascii="Arial" w:hAnsi="Arial" w:cs="Arial"/>
          <w:szCs w:val="20"/>
        </w:rPr>
      </w:pPr>
      <w:r w:rsidRPr="00202FEF">
        <w:rPr>
          <w:rFonts w:ascii="Arial" w:hAnsi="Arial" w:cs="Arial"/>
          <w:szCs w:val="20"/>
        </w:rPr>
        <w:t xml:space="preserve">10%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7A4BD9F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corrisponderà l’importo dovuto dal Contraente, nei limiti della somma garantita alla data dell'escussione, entro il termine di 15 giorni dal ricevimento della semplice richiesta scritta della Sogei</w:t>
      </w:r>
      <w:r w:rsidR="009B5197">
        <w:rPr>
          <w:rFonts w:ascii="Arial" w:hAnsi="Arial" w:cs="Arial"/>
          <w:szCs w:val="20"/>
        </w:rPr>
        <w:t xml:space="preserve"> </w:t>
      </w:r>
      <w:r w:rsidRPr="00202FEF">
        <w:rPr>
          <w:rFonts w:ascii="Arial" w:hAnsi="Arial" w:cs="Arial"/>
          <w:szCs w:val="20"/>
        </w:rPr>
        <w:t>–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2339076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Resta salva l'azione di ripetizione verso la Sogei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155DC5D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Garante, nei limiti delle somme pagate, è surrogato alla Sogei in tutti i diritti, ragioni ed azioni verso il Contraente, i suoi successori ed aventi causa a qualsiasi titolo. Il Garante ha altresì diritto di regresso verso il </w:t>
      </w:r>
      <w:r w:rsidRPr="00202FEF">
        <w:rPr>
          <w:rFonts w:ascii="Arial" w:hAnsi="Arial" w:cs="Arial"/>
          <w:szCs w:val="20"/>
        </w:rPr>
        <w:lastRenderedPageBreak/>
        <w:t>Contraente per le somme pagate in forza della presente garanzia (art. 117, comma 12, del Codice). Sogei 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1AC1525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w:t>
      </w:r>
      <w:r w:rsidR="0028453A">
        <w:rPr>
          <w:rFonts w:ascii="Arial" w:hAnsi="Arial" w:cs="Arial"/>
          <w:szCs w:val="20"/>
        </w:rPr>
        <w:t xml:space="preserve"> </w:t>
      </w:r>
      <w:r w:rsidRPr="00202FEF">
        <w:rPr>
          <w:rFonts w:ascii="Arial" w:hAnsi="Arial" w:cs="Arial"/>
          <w:szCs w:val="20"/>
        </w:rPr>
        <w:t>a</w:t>
      </w:r>
      <w:r w:rsidR="0028453A">
        <w:rPr>
          <w:rFonts w:ascii="Arial" w:hAnsi="Arial" w:cs="Arial"/>
          <w:szCs w:val="20"/>
        </w:rPr>
        <w:t xml:space="preserve"> </w:t>
      </w:r>
      <w:r w:rsidRPr="00202FEF">
        <w:rPr>
          <w:rFonts w:ascii="Arial" w:hAnsi="Arial" w:cs="Arial"/>
          <w:szCs w:val="20"/>
        </w:rPr>
        <w:t>prestare beneficio conseguente o a pagare alcuna pretesa, nella misura in</w:t>
      </w:r>
      <w:r w:rsidR="0028453A">
        <w:rPr>
          <w:rFonts w:ascii="Arial" w:hAnsi="Arial" w:cs="Arial"/>
          <w:szCs w:val="20"/>
        </w:rPr>
        <w:t xml:space="preserve"> </w:t>
      </w:r>
      <w:r w:rsidRPr="00202FEF">
        <w:rPr>
          <w:rFonts w:ascii="Arial" w:hAnsi="Arial" w:cs="Arial"/>
          <w:szCs w:val="20"/>
        </w:rPr>
        <w:t>cui la fornitura di tale copertura, la prestazione di tali benefici o</w:t>
      </w:r>
      <w:r w:rsidR="0028453A">
        <w:rPr>
          <w:rFonts w:ascii="Arial" w:hAnsi="Arial" w:cs="Arial"/>
          <w:szCs w:val="20"/>
        </w:rPr>
        <w:t xml:space="preserve"> </w:t>
      </w:r>
      <w:r w:rsidRPr="00202FEF">
        <w:rPr>
          <w:rFonts w:ascii="Arial" w:hAnsi="Arial" w:cs="Arial"/>
          <w:szCs w:val="20"/>
        </w:rPr>
        <w:t>il pagamento</w:t>
      </w:r>
      <w:r w:rsidR="0028453A">
        <w:rPr>
          <w:rFonts w:ascii="Arial" w:hAnsi="Arial" w:cs="Arial"/>
          <w:szCs w:val="20"/>
        </w:rPr>
        <w:t xml:space="preserve"> </w:t>
      </w:r>
      <w:r w:rsidRPr="00202FEF">
        <w:rPr>
          <w:rFonts w:ascii="Arial" w:hAnsi="Arial" w:cs="Arial"/>
          <w:szCs w:val="20"/>
        </w:rPr>
        <w:t>di</w:t>
      </w:r>
      <w:r w:rsidR="0028453A">
        <w:rPr>
          <w:rFonts w:ascii="Arial" w:hAnsi="Arial" w:cs="Arial"/>
          <w:szCs w:val="20"/>
        </w:rPr>
        <w:t xml:space="preserve"> </w:t>
      </w:r>
      <w:r w:rsidRPr="00202FEF">
        <w:rPr>
          <w:rFonts w:ascii="Arial" w:hAnsi="Arial" w:cs="Arial"/>
          <w:szCs w:val="20"/>
        </w:rPr>
        <w:t>tale</w:t>
      </w:r>
      <w:r w:rsidR="0028453A">
        <w:rPr>
          <w:rFonts w:ascii="Arial" w:hAnsi="Arial" w:cs="Arial"/>
          <w:szCs w:val="20"/>
        </w:rPr>
        <w:t xml:space="preserve"> </w:t>
      </w:r>
      <w:r w:rsidRPr="00202FEF">
        <w:rPr>
          <w:rFonts w:ascii="Arial" w:hAnsi="Arial" w:cs="Arial"/>
          <w:szCs w:val="20"/>
        </w:rPr>
        <w:t>pretesa</w:t>
      </w:r>
      <w:r w:rsidR="0028453A">
        <w:rPr>
          <w:rFonts w:ascii="Arial" w:hAnsi="Arial" w:cs="Arial"/>
          <w:szCs w:val="20"/>
        </w:rPr>
        <w:t xml:space="preserve"> </w:t>
      </w:r>
      <w:r w:rsidRPr="00202FEF">
        <w:rPr>
          <w:rFonts w:ascii="Arial" w:hAnsi="Arial" w:cs="Arial"/>
          <w:szCs w:val="20"/>
        </w:rPr>
        <w:t>possa</w:t>
      </w:r>
      <w:r w:rsidR="0028453A">
        <w:rPr>
          <w:rFonts w:ascii="Arial" w:hAnsi="Arial" w:cs="Arial"/>
          <w:szCs w:val="20"/>
        </w:rPr>
        <w:t xml:space="preserve"> </w:t>
      </w:r>
      <w:r w:rsidRPr="00202FEF">
        <w:rPr>
          <w:rFonts w:ascii="Arial" w:hAnsi="Arial" w:cs="Arial"/>
          <w:szCs w:val="20"/>
        </w:rPr>
        <w:t>esporre</w:t>
      </w:r>
      <w:r w:rsidR="0028453A">
        <w:rPr>
          <w:rFonts w:ascii="Arial" w:hAnsi="Arial" w:cs="Arial"/>
          <w:szCs w:val="20"/>
        </w:rPr>
        <w:t xml:space="preserve"> </w:t>
      </w:r>
      <w:r w:rsidRPr="00202FEF">
        <w:rPr>
          <w:rFonts w:ascii="Arial" w:hAnsi="Arial" w:cs="Arial"/>
          <w:szCs w:val="20"/>
        </w:rPr>
        <w:t>il</w:t>
      </w:r>
      <w:r w:rsidR="0028453A">
        <w:rPr>
          <w:rFonts w:ascii="Arial" w:hAnsi="Arial" w:cs="Arial"/>
          <w:szCs w:val="20"/>
        </w:rPr>
        <w:t xml:space="preserve"> </w:t>
      </w:r>
      <w:r w:rsidRPr="00202FEF">
        <w:rPr>
          <w:rFonts w:ascii="Arial" w:hAnsi="Arial" w:cs="Arial"/>
          <w:szCs w:val="20"/>
        </w:rPr>
        <w:t>garante</w:t>
      </w:r>
      <w:r w:rsidR="0028453A">
        <w:rPr>
          <w:rFonts w:ascii="Arial" w:hAnsi="Arial" w:cs="Arial"/>
          <w:szCs w:val="20"/>
        </w:rPr>
        <w:t xml:space="preserve"> </w:t>
      </w:r>
      <w:r w:rsidRPr="00202FEF">
        <w:rPr>
          <w:rFonts w:ascii="Arial" w:hAnsi="Arial" w:cs="Arial"/>
          <w:szCs w:val="20"/>
        </w:rPr>
        <w:t>stesso</w:t>
      </w:r>
      <w:r w:rsidR="0028453A">
        <w:rPr>
          <w:rFonts w:ascii="Arial" w:hAnsi="Arial" w:cs="Arial"/>
          <w:szCs w:val="20"/>
        </w:rPr>
        <w:t xml:space="preserve"> </w:t>
      </w:r>
      <w:r w:rsidRPr="00202FEF">
        <w:rPr>
          <w:rFonts w:ascii="Arial" w:hAnsi="Arial" w:cs="Arial"/>
          <w:szCs w:val="20"/>
        </w:rPr>
        <w:t>a qualsivoglia</w:t>
      </w:r>
      <w:r w:rsidR="0028453A">
        <w:rPr>
          <w:rFonts w:ascii="Arial" w:hAnsi="Arial" w:cs="Arial"/>
          <w:szCs w:val="20"/>
        </w:rPr>
        <w:t xml:space="preserve"> </w:t>
      </w:r>
      <w:r w:rsidRPr="00202FEF">
        <w:rPr>
          <w:rFonts w:ascii="Arial" w:hAnsi="Arial" w:cs="Arial"/>
          <w:szCs w:val="20"/>
        </w:rPr>
        <w:t>sanzione,</w:t>
      </w:r>
      <w:r w:rsidR="0028453A">
        <w:rPr>
          <w:rFonts w:ascii="Arial" w:hAnsi="Arial" w:cs="Arial"/>
          <w:szCs w:val="20"/>
        </w:rPr>
        <w:t xml:space="preserve"> </w:t>
      </w:r>
      <w:r w:rsidRPr="00202FEF">
        <w:rPr>
          <w:rFonts w:ascii="Arial" w:hAnsi="Arial" w:cs="Arial"/>
          <w:szCs w:val="20"/>
        </w:rPr>
        <w:t>divieto</w:t>
      </w:r>
      <w:r w:rsidR="0028453A">
        <w:rPr>
          <w:rFonts w:ascii="Arial" w:hAnsi="Arial" w:cs="Arial"/>
          <w:szCs w:val="20"/>
        </w:rPr>
        <w:t xml:space="preserve"> </w:t>
      </w:r>
      <w:r w:rsidRPr="00202FEF">
        <w:rPr>
          <w:rFonts w:ascii="Arial" w:hAnsi="Arial" w:cs="Arial"/>
          <w:szCs w:val="20"/>
        </w:rPr>
        <w:t>o</w:t>
      </w:r>
      <w:r w:rsidR="0028453A">
        <w:rPr>
          <w:rFonts w:ascii="Arial" w:hAnsi="Arial" w:cs="Arial"/>
          <w:szCs w:val="20"/>
        </w:rPr>
        <w:t xml:space="preserve"> </w:t>
      </w:r>
      <w:r w:rsidRPr="00202FEF">
        <w:rPr>
          <w:rFonts w:ascii="Arial" w:hAnsi="Arial" w:cs="Arial"/>
          <w:szCs w:val="20"/>
        </w:rPr>
        <w:t>restrizione</w:t>
      </w:r>
      <w:r w:rsidR="0028453A">
        <w:rPr>
          <w:rFonts w:ascii="Arial" w:hAnsi="Arial" w:cs="Arial"/>
          <w:szCs w:val="20"/>
        </w:rPr>
        <w:t xml:space="preserve"> </w:t>
      </w:r>
      <w:r w:rsidRPr="00202FEF">
        <w:rPr>
          <w:rFonts w:ascii="Arial" w:hAnsi="Arial" w:cs="Arial"/>
          <w:szCs w:val="20"/>
        </w:rPr>
        <w:t>ai</w:t>
      </w:r>
      <w:r w:rsidR="0028453A">
        <w:rPr>
          <w:rFonts w:ascii="Arial" w:hAnsi="Arial" w:cs="Arial"/>
          <w:szCs w:val="20"/>
        </w:rPr>
        <w:t xml:space="preserve"> </w:t>
      </w:r>
      <w:r w:rsidRPr="00202FEF">
        <w:rPr>
          <w:rFonts w:ascii="Arial" w:hAnsi="Arial" w:cs="Arial"/>
          <w:szCs w:val="20"/>
        </w:rPr>
        <w:t>sensi</w:t>
      </w:r>
      <w:r w:rsidR="0028453A">
        <w:rPr>
          <w:rFonts w:ascii="Arial" w:hAnsi="Arial" w:cs="Arial"/>
          <w:szCs w:val="20"/>
        </w:rPr>
        <w:t xml:space="preserve"> </w:t>
      </w:r>
      <w:r w:rsidRPr="00202FEF">
        <w:rPr>
          <w:rFonts w:ascii="Arial" w:hAnsi="Arial" w:cs="Arial"/>
          <w:szCs w:val="20"/>
        </w:rPr>
        <w:t>delle risoluzioni</w:t>
      </w:r>
      <w:r w:rsidR="0028453A">
        <w:rPr>
          <w:rFonts w:ascii="Arial" w:hAnsi="Arial" w:cs="Arial"/>
          <w:szCs w:val="20"/>
        </w:rPr>
        <w:t xml:space="preserve"> </w:t>
      </w:r>
      <w:r w:rsidRPr="00202FEF">
        <w:rPr>
          <w:rFonts w:ascii="Arial" w:hAnsi="Arial" w:cs="Arial"/>
          <w:szCs w:val="20"/>
        </w:rPr>
        <w:t>delle</w:t>
      </w:r>
      <w:r w:rsidR="0028453A">
        <w:rPr>
          <w:rFonts w:ascii="Arial" w:hAnsi="Arial" w:cs="Arial"/>
          <w:szCs w:val="20"/>
        </w:rPr>
        <w:t xml:space="preserve"> </w:t>
      </w:r>
      <w:r w:rsidRPr="00202FEF">
        <w:rPr>
          <w:rFonts w:ascii="Arial" w:hAnsi="Arial" w:cs="Arial"/>
          <w:szCs w:val="20"/>
        </w:rPr>
        <w:t>Nazioni</w:t>
      </w:r>
      <w:r w:rsidR="0028453A">
        <w:rPr>
          <w:rFonts w:ascii="Arial" w:hAnsi="Arial" w:cs="Arial"/>
          <w:szCs w:val="20"/>
        </w:rPr>
        <w:t xml:space="preserve"> </w:t>
      </w:r>
      <w:r w:rsidRPr="00202FEF">
        <w:rPr>
          <w:rFonts w:ascii="Arial" w:hAnsi="Arial" w:cs="Arial"/>
          <w:szCs w:val="20"/>
        </w:rPr>
        <w:t>Unite</w:t>
      </w:r>
      <w:r w:rsidR="0028453A">
        <w:rPr>
          <w:rFonts w:ascii="Arial" w:hAnsi="Arial" w:cs="Arial"/>
          <w:szCs w:val="20"/>
        </w:rPr>
        <w:t xml:space="preserve"> </w:t>
      </w:r>
      <w:r w:rsidRPr="00202FEF">
        <w:rPr>
          <w:rFonts w:ascii="Arial" w:hAnsi="Arial" w:cs="Arial"/>
          <w:szCs w:val="20"/>
        </w:rPr>
        <w:t>ovvero</w:t>
      </w:r>
      <w:r w:rsidR="0028453A">
        <w:rPr>
          <w:rFonts w:ascii="Arial" w:hAnsi="Arial" w:cs="Arial"/>
          <w:szCs w:val="20"/>
        </w:rPr>
        <w:t xml:space="preserve"> </w:t>
      </w:r>
      <w:r w:rsidRPr="00202FEF">
        <w:rPr>
          <w:rFonts w:ascii="Arial" w:hAnsi="Arial" w:cs="Arial"/>
          <w:szCs w:val="20"/>
        </w:rPr>
        <w:t>sanzioni</w:t>
      </w:r>
      <w:r w:rsidR="0028453A">
        <w:rPr>
          <w:rFonts w:ascii="Arial" w:hAnsi="Arial" w:cs="Arial"/>
          <w:szCs w:val="20"/>
        </w:rPr>
        <w:t xml:space="preserve"> </w:t>
      </w:r>
      <w:r w:rsidRPr="00202FEF">
        <w:rPr>
          <w:rFonts w:ascii="Arial" w:hAnsi="Arial" w:cs="Arial"/>
          <w:szCs w:val="20"/>
        </w:rPr>
        <w:t>economiche</w:t>
      </w:r>
      <w:r w:rsidR="0028453A">
        <w:rPr>
          <w:rFonts w:ascii="Arial" w:hAnsi="Arial" w:cs="Arial"/>
          <w:szCs w:val="20"/>
        </w:rPr>
        <w:t xml:space="preserve"> </w:t>
      </w:r>
      <w:r w:rsidRPr="00202FEF">
        <w:rPr>
          <w:rFonts w:ascii="Arial" w:hAnsi="Arial" w:cs="Arial"/>
          <w:szCs w:val="20"/>
        </w:rPr>
        <w:t>o commerciali, legislative o regolamentari dell'Unione</w:t>
      </w:r>
      <w:r w:rsidR="0028453A">
        <w:rPr>
          <w:rFonts w:ascii="Arial" w:hAnsi="Arial" w:cs="Arial"/>
          <w:szCs w:val="20"/>
        </w:rPr>
        <w:t xml:space="preserve"> </w:t>
      </w:r>
      <w:r w:rsidRPr="00202FEF">
        <w:rPr>
          <w:rFonts w:ascii="Arial" w:hAnsi="Arial" w:cs="Arial"/>
          <w:szCs w:val="20"/>
        </w:rPr>
        <w:t>europea,</w:t>
      </w:r>
      <w:r w:rsidR="0028453A">
        <w:rPr>
          <w:rFonts w:ascii="Arial" w:hAnsi="Arial" w:cs="Arial"/>
          <w:szCs w:val="20"/>
        </w:rPr>
        <w:t xml:space="preserve"> </w:t>
      </w:r>
      <w:r w:rsidRPr="00202FEF">
        <w:rPr>
          <w:rFonts w:ascii="Arial" w:hAnsi="Arial" w:cs="Arial"/>
          <w:szCs w:val="20"/>
        </w:rPr>
        <w:t>degli Stati Uniti d'America, dell'Area Economica Europea e/o</w:t>
      </w:r>
      <w:r w:rsidR="0028453A">
        <w:rPr>
          <w:rFonts w:ascii="Arial" w:hAnsi="Arial" w:cs="Arial"/>
          <w:szCs w:val="20"/>
        </w:rPr>
        <w:t xml:space="preserve"> </w:t>
      </w:r>
      <w:r w:rsidRPr="00202FEF">
        <w:rPr>
          <w:rFonts w:ascii="Arial" w:hAnsi="Arial" w:cs="Arial"/>
          <w:szCs w:val="20"/>
        </w:rPr>
        <w:t>di</w:t>
      </w:r>
      <w:r w:rsidR="0028453A">
        <w:rPr>
          <w:rFonts w:ascii="Arial" w:hAnsi="Arial" w:cs="Arial"/>
          <w:szCs w:val="20"/>
        </w:rPr>
        <w:t xml:space="preserve"> </w:t>
      </w:r>
      <w:r w:rsidRPr="00202FEF">
        <w:rPr>
          <w:rFonts w:ascii="Arial" w:hAnsi="Arial" w:cs="Arial"/>
          <w:szCs w:val="20"/>
        </w:rPr>
        <w:t>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5D1E295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Sogei</w:t>
      </w:r>
      <w:r w:rsidR="0079191E">
        <w:rPr>
          <w:rFonts w:ascii="Arial" w:hAnsi="Arial" w:cs="Arial"/>
          <w:szCs w:val="20"/>
        </w:rPr>
        <w:t>,</w:t>
      </w:r>
      <w:r w:rsidRPr="00202FEF">
        <w:rPr>
          <w:rFonts w:ascii="Arial" w:hAnsi="Arial" w:cs="Arial"/>
          <w:szCs w:val="20"/>
        </w:rPr>
        <w:t xml:space="preserve">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9A7937">
      <w:headerReference w:type="default" r:id="rId8"/>
      <w:footerReference w:type="default" r:id="rId9"/>
      <w:headerReference w:type="first" r:id="rId10"/>
      <w:pgSz w:w="11904" w:h="16834" w:code="9"/>
      <w:pgMar w:top="1701" w:right="1134" w:bottom="1701" w:left="1134" w:header="720" w:footer="283"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9C456" w14:textId="77777777" w:rsidR="008408AA" w:rsidRDefault="008408AA" w:rsidP="00E11518">
      <w:pPr>
        <w:spacing w:before="0" w:line="240" w:lineRule="auto"/>
      </w:pPr>
      <w:r>
        <w:separator/>
      </w:r>
    </w:p>
  </w:endnote>
  <w:endnote w:type="continuationSeparator" w:id="0">
    <w:p w14:paraId="659F8B7C" w14:textId="77777777" w:rsidR="008408AA" w:rsidRDefault="008408AA" w:rsidP="00E11518">
      <w:pPr>
        <w:spacing w:before="0" w:line="240" w:lineRule="auto"/>
      </w:pPr>
      <w:r>
        <w:continuationSeparator/>
      </w:r>
    </w:p>
  </w:endnote>
  <w:endnote w:type="continuationNotice" w:id="1">
    <w:p w14:paraId="6BE76B92" w14:textId="77777777" w:rsidR="008408AA" w:rsidRDefault="008408A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D8F9C" w14:textId="4FD846BC" w:rsidR="001E5754" w:rsidRPr="00A16202" w:rsidRDefault="001E5754" w:rsidP="00A16202">
    <w:pPr>
      <w:pStyle w:val="Pidipagina"/>
      <w:widowControl w:val="0"/>
      <w:tabs>
        <w:tab w:val="clear" w:pos="4819"/>
      </w:tabs>
      <w:spacing w:before="0" w:line="240" w:lineRule="auto"/>
      <w:ind w:left="0" w:firstLine="0"/>
      <w:rPr>
        <w:rFonts w:ascii="Arial" w:hAnsi="Arial" w:cs="Arial"/>
        <w:b/>
        <w:bCs/>
        <w:color w:val="0070C0"/>
        <w:sz w:val="16"/>
        <w:szCs w:val="16"/>
      </w:rPr>
    </w:pPr>
    <w:r w:rsidRPr="00A16202">
      <w:rPr>
        <w:rFonts w:ascii="Arial" w:hAnsi="Arial" w:cs="Arial"/>
        <w:b/>
        <w:bCs/>
        <w:color w:val="0070C0"/>
        <w:sz w:val="16"/>
        <w:szCs w:val="16"/>
      </w:rPr>
      <w:t xml:space="preserve">Servizi di Interconnessione WDM per Sogei (ID 2843) </w:t>
    </w:r>
    <w:r w:rsidR="004B23A5">
      <w:rPr>
        <w:rFonts w:ascii="Arial" w:hAnsi="Arial" w:cs="Arial"/>
        <w:b/>
        <w:bCs/>
        <w:color w:val="0070C0"/>
        <w:sz w:val="16"/>
        <w:szCs w:val="16"/>
      </w:rPr>
      <w:t>–</w:t>
    </w:r>
    <w:r w:rsidR="009B5197" w:rsidRPr="00A16202">
      <w:rPr>
        <w:rFonts w:ascii="Arial" w:hAnsi="Arial" w:cs="Arial"/>
        <w:b/>
        <w:bCs/>
        <w:color w:val="0070C0"/>
        <w:sz w:val="16"/>
        <w:szCs w:val="16"/>
      </w:rPr>
      <w:t xml:space="preserve"> All</w:t>
    </w:r>
    <w:r w:rsidR="004B23A5">
      <w:rPr>
        <w:rFonts w:ascii="Arial" w:hAnsi="Arial" w:cs="Arial"/>
        <w:b/>
        <w:bCs/>
        <w:color w:val="0070C0"/>
        <w:sz w:val="16"/>
        <w:szCs w:val="16"/>
      </w:rPr>
      <w:t>.</w:t>
    </w:r>
    <w:r w:rsidR="009B5197" w:rsidRPr="00A16202">
      <w:rPr>
        <w:rFonts w:ascii="Arial" w:hAnsi="Arial" w:cs="Arial"/>
        <w:b/>
        <w:bCs/>
        <w:color w:val="0070C0"/>
        <w:sz w:val="16"/>
        <w:szCs w:val="16"/>
      </w:rPr>
      <w:t xml:space="preserve">10 - </w:t>
    </w:r>
    <w:r w:rsidR="00F0281B" w:rsidRPr="00F0281B">
      <w:rPr>
        <w:rFonts w:ascii="Arial" w:hAnsi="Arial" w:cs="Arial"/>
        <w:b/>
        <w:bCs/>
        <w:color w:val="0070C0"/>
        <w:sz w:val="16"/>
        <w:szCs w:val="16"/>
      </w:rPr>
      <w:t>Facsimile di garanzie per la stipula del Contratto</w:t>
    </w:r>
  </w:p>
  <w:p w14:paraId="148B1829" w14:textId="16049F95" w:rsidR="001E5754" w:rsidRPr="00A16202" w:rsidRDefault="001E5754" w:rsidP="00A16202">
    <w:pPr>
      <w:pStyle w:val="Pidipagina"/>
      <w:widowControl w:val="0"/>
      <w:tabs>
        <w:tab w:val="clear" w:pos="4819"/>
      </w:tabs>
      <w:spacing w:before="0" w:line="240" w:lineRule="auto"/>
      <w:ind w:left="0" w:firstLine="0"/>
      <w:rPr>
        <w:rFonts w:ascii="Arial" w:hAnsi="Arial" w:cs="Arial"/>
        <w:color w:val="0070C0"/>
        <w:sz w:val="16"/>
        <w:szCs w:val="16"/>
      </w:rPr>
    </w:pPr>
    <w:r w:rsidRPr="00A16202">
      <w:rPr>
        <w:rFonts w:ascii="Arial" w:hAnsi="Arial" w:cs="Arial"/>
        <w:color w:val="0070C0"/>
        <w:sz w:val="16"/>
        <w:szCs w:val="16"/>
      </w:rPr>
      <w:t>Gara a procedura aperta ai sensi del D.Lgs. 36/2023 e s.m.i., per l’affidamento dei servizi di Interconnessione WDM pe</w:t>
    </w:r>
    <w:r w:rsidR="009B5197" w:rsidRPr="00A16202">
      <w:rPr>
        <w:rFonts w:ascii="Arial" w:hAnsi="Arial" w:cs="Arial"/>
        <w:color w:val="0070C0"/>
        <w:sz w:val="16"/>
        <w:szCs w:val="16"/>
      </w:rPr>
      <w:t xml:space="preserve">r </w:t>
    </w:r>
    <w:r w:rsidRPr="00A16202">
      <w:rPr>
        <w:rFonts w:ascii="Arial" w:hAnsi="Arial" w:cs="Arial"/>
        <w:color w:val="0070C0"/>
        <w:sz w:val="16"/>
        <w:szCs w:val="16"/>
      </w:rPr>
      <w:t>Sogei – ID 2843</w:t>
    </w:r>
  </w:p>
  <w:p w14:paraId="746A4ADF" w14:textId="4D17ED34" w:rsidR="00B24A94" w:rsidRPr="00A16202" w:rsidRDefault="001E5754" w:rsidP="00A16202">
    <w:pPr>
      <w:pStyle w:val="Pidipagina"/>
      <w:widowControl w:val="0"/>
      <w:tabs>
        <w:tab w:val="clear" w:pos="4819"/>
      </w:tabs>
      <w:spacing w:before="0" w:line="240" w:lineRule="auto"/>
      <w:ind w:left="0" w:firstLine="0"/>
      <w:rPr>
        <w:rFonts w:ascii="Arial" w:hAnsi="Arial" w:cs="Arial"/>
        <w:color w:val="0070C0"/>
        <w:sz w:val="16"/>
        <w:szCs w:val="16"/>
      </w:rPr>
    </w:pPr>
    <w:r w:rsidRPr="00A16202">
      <w:rPr>
        <w:rFonts w:ascii="Arial" w:hAnsi="Arial" w:cs="Arial"/>
        <w:color w:val="0070C0"/>
        <w:sz w:val="16"/>
        <w:szCs w:val="16"/>
      </w:rPr>
      <w:t>Classificazione del documento: Consip Public</w:t>
    </w:r>
  </w:p>
  <w:p w14:paraId="53A9E3CB" w14:textId="081E0B48" w:rsidR="00D90BF3" w:rsidRPr="00A16202" w:rsidRDefault="00B24A94" w:rsidP="00A16202">
    <w:pPr>
      <w:pStyle w:val="Pidipagina"/>
      <w:widowControl w:val="0"/>
      <w:tabs>
        <w:tab w:val="clear" w:pos="4819"/>
      </w:tabs>
      <w:spacing w:before="0" w:line="240" w:lineRule="auto"/>
      <w:ind w:left="0" w:firstLine="0"/>
      <w:rPr>
        <w:rFonts w:ascii="Arial" w:hAnsi="Arial" w:cs="Arial"/>
        <w:b/>
        <w:bCs/>
        <w:color w:val="0070C0"/>
        <w:sz w:val="16"/>
        <w:szCs w:val="16"/>
      </w:rPr>
    </w:pPr>
    <w:r w:rsidRPr="00A16202">
      <w:rPr>
        <w:rFonts w:ascii="Arial" w:hAnsi="Arial" w:cs="Arial"/>
        <w:b/>
        <w:bCs/>
        <w:color w:val="0070C0"/>
        <w:sz w:val="16"/>
        <w:szCs w:val="16"/>
      </w:rPr>
      <w:tab/>
    </w:r>
    <w:r w:rsidR="00D90BF3" w:rsidRPr="00A16202">
      <w:rPr>
        <w:rFonts w:ascii="Arial" w:hAnsi="Arial" w:cs="Arial"/>
        <w:b/>
        <w:bCs/>
        <w:color w:val="0070C0"/>
        <w:sz w:val="16"/>
        <w:szCs w:val="16"/>
      </w:rPr>
      <w:fldChar w:fldCharType="begin"/>
    </w:r>
    <w:r w:rsidR="00D90BF3" w:rsidRPr="00A16202">
      <w:rPr>
        <w:rFonts w:ascii="Arial" w:hAnsi="Arial" w:cs="Arial"/>
        <w:b/>
        <w:bCs/>
        <w:color w:val="0070C0"/>
        <w:sz w:val="16"/>
        <w:szCs w:val="16"/>
      </w:rPr>
      <w:instrText xml:space="preserve">PAGE  </w:instrText>
    </w:r>
    <w:r w:rsidR="00D90BF3" w:rsidRPr="00A16202">
      <w:rPr>
        <w:rFonts w:ascii="Arial" w:hAnsi="Arial" w:cs="Arial"/>
        <w:b/>
        <w:bCs/>
        <w:color w:val="0070C0"/>
        <w:sz w:val="16"/>
        <w:szCs w:val="16"/>
      </w:rPr>
      <w:fldChar w:fldCharType="separate"/>
    </w:r>
    <w:r w:rsidR="00C22B06" w:rsidRPr="00A16202">
      <w:rPr>
        <w:rFonts w:ascii="Arial" w:hAnsi="Arial" w:cs="Arial"/>
        <w:b/>
        <w:bCs/>
        <w:color w:val="0070C0"/>
        <w:sz w:val="16"/>
        <w:szCs w:val="16"/>
      </w:rPr>
      <w:t>2</w:t>
    </w:r>
    <w:r w:rsidR="00D90BF3" w:rsidRPr="00A16202">
      <w:rPr>
        <w:rFonts w:ascii="Arial" w:hAnsi="Arial" w:cs="Arial"/>
        <w:b/>
        <w:bCs/>
        <w:color w:val="0070C0"/>
        <w:sz w:val="16"/>
        <w:szCs w:val="16"/>
      </w:rPr>
      <w:fldChar w:fldCharType="end"/>
    </w:r>
    <w:r w:rsidR="00D90BF3" w:rsidRPr="00A16202">
      <w:rPr>
        <w:rFonts w:ascii="Arial" w:hAnsi="Arial" w:cs="Arial"/>
        <w:b/>
        <w:bCs/>
        <w:color w:val="0070C0"/>
        <w:sz w:val="16"/>
        <w:szCs w:val="16"/>
      </w:rPr>
      <w:t xml:space="preserve"> di </w:t>
    </w:r>
    <w:r w:rsidR="00D90BF3" w:rsidRPr="00A16202">
      <w:rPr>
        <w:rFonts w:ascii="Arial" w:hAnsi="Arial" w:cs="Arial"/>
        <w:b/>
        <w:bCs/>
        <w:color w:val="0070C0"/>
        <w:sz w:val="16"/>
        <w:szCs w:val="16"/>
      </w:rPr>
      <w:fldChar w:fldCharType="begin"/>
    </w:r>
    <w:r w:rsidR="00D90BF3" w:rsidRPr="00A16202">
      <w:rPr>
        <w:rFonts w:ascii="Arial" w:hAnsi="Arial" w:cs="Arial"/>
        <w:b/>
        <w:bCs/>
        <w:color w:val="0070C0"/>
        <w:sz w:val="16"/>
        <w:szCs w:val="16"/>
      </w:rPr>
      <w:instrText xml:space="preserve"> NUMPAGES </w:instrText>
    </w:r>
    <w:r w:rsidR="00D90BF3" w:rsidRPr="00A16202">
      <w:rPr>
        <w:rFonts w:ascii="Arial" w:hAnsi="Arial" w:cs="Arial"/>
        <w:b/>
        <w:bCs/>
        <w:color w:val="0070C0"/>
        <w:sz w:val="16"/>
        <w:szCs w:val="16"/>
      </w:rPr>
      <w:fldChar w:fldCharType="separate"/>
    </w:r>
    <w:r w:rsidR="00C22B06" w:rsidRPr="00A16202">
      <w:rPr>
        <w:rFonts w:ascii="Arial" w:hAnsi="Arial" w:cs="Arial"/>
        <w:b/>
        <w:bCs/>
        <w:color w:val="0070C0"/>
        <w:sz w:val="16"/>
        <w:szCs w:val="16"/>
      </w:rPr>
      <w:t>15</w:t>
    </w:r>
    <w:r w:rsidR="00D90BF3" w:rsidRPr="00A16202">
      <w:rPr>
        <w:rFonts w:ascii="Arial" w:hAnsi="Arial" w:cs="Arial"/>
        <w:b/>
        <w:bCs/>
        <w:color w:val="0070C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F6DC9" w14:textId="77777777" w:rsidR="008408AA" w:rsidRDefault="008408AA" w:rsidP="00E11518">
      <w:pPr>
        <w:spacing w:before="0" w:line="240" w:lineRule="auto"/>
      </w:pPr>
      <w:r>
        <w:separator/>
      </w:r>
    </w:p>
  </w:footnote>
  <w:footnote w:type="continuationSeparator" w:id="0">
    <w:p w14:paraId="261DDC1A" w14:textId="77777777" w:rsidR="008408AA" w:rsidRDefault="008408AA" w:rsidP="00E11518">
      <w:pPr>
        <w:spacing w:before="0" w:line="240" w:lineRule="auto"/>
      </w:pPr>
      <w:r>
        <w:continuationSeparator/>
      </w:r>
    </w:p>
  </w:footnote>
  <w:footnote w:type="continuationNotice" w:id="1">
    <w:p w14:paraId="07E6366C" w14:textId="77777777" w:rsidR="008408AA" w:rsidRDefault="008408AA">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7C77058B" w:rsidR="00CA4D28" w:rsidRPr="006F74DB" w:rsidRDefault="009A2AA2" w:rsidP="00A05B50">
    <w:pPr>
      <w:widowControl w:val="0"/>
      <w:tabs>
        <w:tab w:val="left" w:pos="2040"/>
      </w:tabs>
      <w:autoSpaceDE w:val="0"/>
      <w:autoSpaceDN w:val="0"/>
      <w:adjustRightInd w:val="0"/>
      <w:spacing w:line="300" w:lineRule="atLeast"/>
      <w:ind w:left="0" w:firstLine="0"/>
      <w:rPr>
        <w:rFonts w:asciiTheme="minorHAnsi" w:hAnsiTheme="minorHAnsi"/>
        <w:szCs w:val="20"/>
      </w:rPr>
    </w:pPr>
    <w:r w:rsidRPr="0005165F">
      <w:rPr>
        <w:noProof/>
        <w:color w:val="004288"/>
        <w:sz w:val="18"/>
        <w:szCs w:val="18"/>
      </w:rPr>
      <w:drawing>
        <wp:anchor distT="0" distB="0" distL="114300" distR="114300" simplePos="0" relativeHeight="251659264" behindDoc="0" locked="0" layoutInCell="1" allowOverlap="1" wp14:anchorId="7D1CA219" wp14:editId="0723D889">
          <wp:simplePos x="0" y="0"/>
          <wp:positionH relativeFrom="column">
            <wp:posOffset>-437156</wp:posOffset>
          </wp:positionH>
          <wp:positionV relativeFrom="page">
            <wp:posOffset>449607</wp:posOffset>
          </wp:positionV>
          <wp:extent cx="1209600" cy="316800"/>
          <wp:effectExtent l="0" t="0" r="0" b="7620"/>
          <wp:wrapNone/>
          <wp:docPr id="68964993" name="Immagine 6896499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6DD03C18">
          <wp:simplePos x="0" y="0"/>
          <wp:positionH relativeFrom="column">
            <wp:posOffset>-308692</wp:posOffset>
          </wp:positionH>
          <wp:positionV relativeFrom="page">
            <wp:posOffset>448752</wp:posOffset>
          </wp:positionV>
          <wp:extent cx="1209600" cy="316800"/>
          <wp:effectExtent l="0" t="0" r="0" b="7620"/>
          <wp:wrapNone/>
          <wp:docPr id="38275912" name="Immagine 3827591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4100738"/>
    <w:multiLevelType w:val="hybridMultilevel"/>
    <w:tmpl w:val="1EE4878C"/>
    <w:lvl w:ilvl="0" w:tplc="73A600FC">
      <w:start w:val="1"/>
      <w:numFmt w:val="lowerLetter"/>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5"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5"/>
  </w:num>
  <w:num w:numId="2" w16cid:durableId="2095591290">
    <w:abstractNumId w:val="7"/>
  </w:num>
  <w:num w:numId="3" w16cid:durableId="1945192333">
    <w:abstractNumId w:val="2"/>
  </w:num>
  <w:num w:numId="4" w16cid:durableId="281040345">
    <w:abstractNumId w:val="0"/>
  </w:num>
  <w:num w:numId="5" w16cid:durableId="279343496">
    <w:abstractNumId w:val="7"/>
  </w:num>
  <w:num w:numId="6" w16cid:durableId="837505423">
    <w:abstractNumId w:val="3"/>
  </w:num>
  <w:num w:numId="7" w16cid:durableId="19038863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56134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52766"/>
    <w:rsid w:val="00056ACA"/>
    <w:rsid w:val="000745A7"/>
    <w:rsid w:val="00076D5E"/>
    <w:rsid w:val="000775FD"/>
    <w:rsid w:val="00080831"/>
    <w:rsid w:val="000832F5"/>
    <w:rsid w:val="0009268B"/>
    <w:rsid w:val="000B6DD8"/>
    <w:rsid w:val="000D0EC7"/>
    <w:rsid w:val="000E045E"/>
    <w:rsid w:val="000E4AA5"/>
    <w:rsid w:val="000E7656"/>
    <w:rsid w:val="000F3CFC"/>
    <w:rsid w:val="000F4557"/>
    <w:rsid w:val="001105D3"/>
    <w:rsid w:val="0011320A"/>
    <w:rsid w:val="00116688"/>
    <w:rsid w:val="00122F70"/>
    <w:rsid w:val="00135A4E"/>
    <w:rsid w:val="001422F0"/>
    <w:rsid w:val="001433D9"/>
    <w:rsid w:val="00155EC9"/>
    <w:rsid w:val="00164CDB"/>
    <w:rsid w:val="00171A2B"/>
    <w:rsid w:val="00194F44"/>
    <w:rsid w:val="001B3ED2"/>
    <w:rsid w:val="001D7EB2"/>
    <w:rsid w:val="001E5754"/>
    <w:rsid w:val="001E6806"/>
    <w:rsid w:val="00200F4F"/>
    <w:rsid w:val="00202FEF"/>
    <w:rsid w:val="0021277F"/>
    <w:rsid w:val="00213F26"/>
    <w:rsid w:val="002145E7"/>
    <w:rsid w:val="00214A13"/>
    <w:rsid w:val="00217720"/>
    <w:rsid w:val="00254A00"/>
    <w:rsid w:val="00260AA1"/>
    <w:rsid w:val="002759CB"/>
    <w:rsid w:val="0028453A"/>
    <w:rsid w:val="0029111B"/>
    <w:rsid w:val="00295C5B"/>
    <w:rsid w:val="002A0EA7"/>
    <w:rsid w:val="002C7CBA"/>
    <w:rsid w:val="002F5555"/>
    <w:rsid w:val="003040A3"/>
    <w:rsid w:val="00353D3F"/>
    <w:rsid w:val="00384E0E"/>
    <w:rsid w:val="003C35EC"/>
    <w:rsid w:val="003D2F00"/>
    <w:rsid w:val="003D5A3D"/>
    <w:rsid w:val="0040559B"/>
    <w:rsid w:val="00411E75"/>
    <w:rsid w:val="00416982"/>
    <w:rsid w:val="00422937"/>
    <w:rsid w:val="00426E97"/>
    <w:rsid w:val="004500BB"/>
    <w:rsid w:val="00454C71"/>
    <w:rsid w:val="00474D2B"/>
    <w:rsid w:val="00493242"/>
    <w:rsid w:val="004B23A5"/>
    <w:rsid w:val="004B5F30"/>
    <w:rsid w:val="004C21A7"/>
    <w:rsid w:val="004C3045"/>
    <w:rsid w:val="004D0FCA"/>
    <w:rsid w:val="004D5EAD"/>
    <w:rsid w:val="004F0F1B"/>
    <w:rsid w:val="0050174C"/>
    <w:rsid w:val="00514CC5"/>
    <w:rsid w:val="0054192B"/>
    <w:rsid w:val="005961CD"/>
    <w:rsid w:val="005A772C"/>
    <w:rsid w:val="005B232D"/>
    <w:rsid w:val="005B2D85"/>
    <w:rsid w:val="005E501A"/>
    <w:rsid w:val="006205CB"/>
    <w:rsid w:val="00624717"/>
    <w:rsid w:val="006256BC"/>
    <w:rsid w:val="00642159"/>
    <w:rsid w:val="00642851"/>
    <w:rsid w:val="00654EF2"/>
    <w:rsid w:val="00656649"/>
    <w:rsid w:val="006621C4"/>
    <w:rsid w:val="0068606A"/>
    <w:rsid w:val="00697771"/>
    <w:rsid w:val="006A087A"/>
    <w:rsid w:val="006A5CBB"/>
    <w:rsid w:val="006B0C54"/>
    <w:rsid w:val="006C07A1"/>
    <w:rsid w:val="006D0194"/>
    <w:rsid w:val="006D61E6"/>
    <w:rsid w:val="00715F78"/>
    <w:rsid w:val="007259B5"/>
    <w:rsid w:val="00767EB9"/>
    <w:rsid w:val="00775200"/>
    <w:rsid w:val="00786E70"/>
    <w:rsid w:val="0079191E"/>
    <w:rsid w:val="007A4325"/>
    <w:rsid w:val="007B2C0E"/>
    <w:rsid w:val="007C4764"/>
    <w:rsid w:val="007D5805"/>
    <w:rsid w:val="007D74B8"/>
    <w:rsid w:val="00812BAF"/>
    <w:rsid w:val="00831938"/>
    <w:rsid w:val="008408AA"/>
    <w:rsid w:val="00852598"/>
    <w:rsid w:val="00854EFF"/>
    <w:rsid w:val="008560FB"/>
    <w:rsid w:val="00860867"/>
    <w:rsid w:val="0087132D"/>
    <w:rsid w:val="008824EF"/>
    <w:rsid w:val="00882F42"/>
    <w:rsid w:val="0088459E"/>
    <w:rsid w:val="0088461E"/>
    <w:rsid w:val="008A2E04"/>
    <w:rsid w:val="008A4C7E"/>
    <w:rsid w:val="00910CBB"/>
    <w:rsid w:val="00910E02"/>
    <w:rsid w:val="00923092"/>
    <w:rsid w:val="0094229F"/>
    <w:rsid w:val="00965BB6"/>
    <w:rsid w:val="00974654"/>
    <w:rsid w:val="009A2AA2"/>
    <w:rsid w:val="009A7937"/>
    <w:rsid w:val="009B5197"/>
    <w:rsid w:val="009C344D"/>
    <w:rsid w:val="009E7BA2"/>
    <w:rsid w:val="00A05B50"/>
    <w:rsid w:val="00A16202"/>
    <w:rsid w:val="00A32EA2"/>
    <w:rsid w:val="00A35FE5"/>
    <w:rsid w:val="00A71786"/>
    <w:rsid w:val="00A823D1"/>
    <w:rsid w:val="00A84207"/>
    <w:rsid w:val="00A9133E"/>
    <w:rsid w:val="00A9379B"/>
    <w:rsid w:val="00A94377"/>
    <w:rsid w:val="00AB0E82"/>
    <w:rsid w:val="00AC1161"/>
    <w:rsid w:val="00AC419C"/>
    <w:rsid w:val="00AD6B3E"/>
    <w:rsid w:val="00B108B6"/>
    <w:rsid w:val="00B14FF3"/>
    <w:rsid w:val="00B2397B"/>
    <w:rsid w:val="00B24A94"/>
    <w:rsid w:val="00B37655"/>
    <w:rsid w:val="00B402FB"/>
    <w:rsid w:val="00B47526"/>
    <w:rsid w:val="00B5304F"/>
    <w:rsid w:val="00B53335"/>
    <w:rsid w:val="00B62CD1"/>
    <w:rsid w:val="00B63274"/>
    <w:rsid w:val="00B73E0F"/>
    <w:rsid w:val="00B860EC"/>
    <w:rsid w:val="00BA4371"/>
    <w:rsid w:val="00BB01D1"/>
    <w:rsid w:val="00BD568E"/>
    <w:rsid w:val="00BD7303"/>
    <w:rsid w:val="00C14E14"/>
    <w:rsid w:val="00C229E9"/>
    <w:rsid w:val="00C22B06"/>
    <w:rsid w:val="00C52852"/>
    <w:rsid w:val="00C72499"/>
    <w:rsid w:val="00C75F52"/>
    <w:rsid w:val="00C92CE3"/>
    <w:rsid w:val="00CA4D28"/>
    <w:rsid w:val="00CB12E9"/>
    <w:rsid w:val="00CB6872"/>
    <w:rsid w:val="00CC02F0"/>
    <w:rsid w:val="00CC373A"/>
    <w:rsid w:val="00CC745B"/>
    <w:rsid w:val="00CE322D"/>
    <w:rsid w:val="00CF252C"/>
    <w:rsid w:val="00CF47D1"/>
    <w:rsid w:val="00D07A25"/>
    <w:rsid w:val="00D114C6"/>
    <w:rsid w:val="00D24B37"/>
    <w:rsid w:val="00D31AD6"/>
    <w:rsid w:val="00D74BF2"/>
    <w:rsid w:val="00D90BF3"/>
    <w:rsid w:val="00DA07C9"/>
    <w:rsid w:val="00DA4115"/>
    <w:rsid w:val="00DB2FC4"/>
    <w:rsid w:val="00DD1BEC"/>
    <w:rsid w:val="00DD1D50"/>
    <w:rsid w:val="00DE15A9"/>
    <w:rsid w:val="00DE1DA1"/>
    <w:rsid w:val="00DF08B1"/>
    <w:rsid w:val="00DF10C8"/>
    <w:rsid w:val="00E0773B"/>
    <w:rsid w:val="00E114BF"/>
    <w:rsid w:val="00E11518"/>
    <w:rsid w:val="00E1708D"/>
    <w:rsid w:val="00E261F2"/>
    <w:rsid w:val="00E374B0"/>
    <w:rsid w:val="00E46A34"/>
    <w:rsid w:val="00E638C0"/>
    <w:rsid w:val="00E71E89"/>
    <w:rsid w:val="00E75AF8"/>
    <w:rsid w:val="00E911B6"/>
    <w:rsid w:val="00E96335"/>
    <w:rsid w:val="00ED667A"/>
    <w:rsid w:val="00EE27F6"/>
    <w:rsid w:val="00EF65B0"/>
    <w:rsid w:val="00F00EBB"/>
    <w:rsid w:val="00F01098"/>
    <w:rsid w:val="00F0281B"/>
    <w:rsid w:val="00F0358E"/>
    <w:rsid w:val="00F1340F"/>
    <w:rsid w:val="00F26DFC"/>
    <w:rsid w:val="00F32AC3"/>
    <w:rsid w:val="00F424FE"/>
    <w:rsid w:val="00F4702F"/>
    <w:rsid w:val="00F72020"/>
    <w:rsid w:val="00F763DD"/>
    <w:rsid w:val="00F90168"/>
    <w:rsid w:val="00FA75A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uiPriority w:val="99"/>
    <w:rsid w:val="00E11518"/>
    <w:pPr>
      <w:tabs>
        <w:tab w:val="center" w:pos="4819"/>
        <w:tab w:val="right" w:pos="9638"/>
      </w:tabs>
    </w:pPr>
  </w:style>
  <w:style w:type="character" w:customStyle="1" w:styleId="PidipaginaCarattere">
    <w:name w:val="Piè di pagina Carattere"/>
    <w:basedOn w:val="Carpredefinitoparagrafo"/>
    <w:link w:val="Pidipagina"/>
    <w:uiPriority w:val="99"/>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 w:type="paragraph" w:styleId="Paragrafoelenco">
    <w:name w:val="List Paragraph"/>
    <w:basedOn w:val="Normale"/>
    <w:uiPriority w:val="34"/>
    <w:qFormat/>
    <w:rsid w:val="00076D5E"/>
    <w:pPr>
      <w:ind w:left="720"/>
      <w:contextualSpacing/>
    </w:pPr>
  </w:style>
  <w:style w:type="paragraph" w:customStyle="1" w:styleId="Titoli14bold">
    <w:name w:val="Titoli 14 bold"/>
    <w:basedOn w:val="Normale"/>
    <w:rsid w:val="00B402FB"/>
    <w:pPr>
      <w:keepNext/>
      <w:spacing w:before="0" w:line="300" w:lineRule="atLeast"/>
      <w:ind w:left="0" w:firstLine="0"/>
    </w:pPr>
    <w:rPr>
      <w:rFonts w:ascii="Arial" w:hAnsi="Arial"/>
      <w:b/>
      <w:color w:val="004288"/>
      <w:sz w:val="28"/>
    </w:rPr>
  </w:style>
  <w:style w:type="paragraph" w:customStyle="1" w:styleId="TitoloDocumento">
    <w:name w:val="Titolo Documento"/>
    <w:basedOn w:val="Normale"/>
    <w:qFormat/>
    <w:rsid w:val="00B402FB"/>
    <w:pPr>
      <w:keepNext/>
      <w:spacing w:before="0" w:line="276" w:lineRule="auto"/>
      <w:ind w:left="0" w:firstLine="0"/>
    </w:pPr>
    <w:rPr>
      <w:rFonts w:ascii="Arial" w:hAnsi="Arial" w:cs="Arial"/>
      <w:b/>
      <w:color w:val="004288"/>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1336</Words>
  <Characters>7843</Characters>
  <Application>Microsoft Office Word</Application>
  <DocSecurity>0</DocSecurity>
  <Lines>156</Lines>
  <Paragraphs>71</Paragraphs>
  <ScaleCrop>false</ScaleCrop>
  <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2025-09-18T07:55:00Z</dcterms:created>
  <dcterms:modified xsi:type="dcterms:W3CDTF">2025-09-18T07:56:00Z</dcterms:modified>
</cp:coreProperties>
</file>